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98" w:rsidRDefault="00800F98" w:rsidP="0080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Извещение</w:t>
      </w:r>
    </w:p>
    <w:p w:rsidR="00800F98" w:rsidRPr="00D672FB" w:rsidRDefault="00800F98" w:rsidP="0080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800F98" w:rsidRPr="00031E49" w:rsidRDefault="00800F98" w:rsidP="0080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1E49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 xml:space="preserve">поселка </w:t>
      </w:r>
      <w:r w:rsidR="00A47D13">
        <w:rPr>
          <w:rFonts w:ascii="Times New Roman" w:hAnsi="Times New Roman"/>
          <w:sz w:val="24"/>
          <w:szCs w:val="24"/>
        </w:rPr>
        <w:t>Черемисиново</w:t>
      </w:r>
      <w:r w:rsidRPr="00031E49">
        <w:rPr>
          <w:rFonts w:ascii="Times New Roman" w:hAnsi="Times New Roman"/>
          <w:sz w:val="24"/>
          <w:szCs w:val="24"/>
        </w:rPr>
        <w:t xml:space="preserve"> Курской области в соответствии со ст. 39.18 Земельного кодекса РФ сообщает о намерении предоставить в</w:t>
      </w:r>
      <w:r>
        <w:rPr>
          <w:rFonts w:ascii="Times New Roman" w:hAnsi="Times New Roman"/>
          <w:sz w:val="24"/>
          <w:szCs w:val="24"/>
        </w:rPr>
        <w:t xml:space="preserve"> </w:t>
      </w:r>
      <w:r w:rsidR="00A47D13">
        <w:rPr>
          <w:rFonts w:ascii="Times New Roman" w:hAnsi="Times New Roman"/>
          <w:sz w:val="24"/>
          <w:szCs w:val="24"/>
        </w:rPr>
        <w:t>аренду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1E49">
        <w:rPr>
          <w:rFonts w:ascii="Times New Roman" w:hAnsi="Times New Roman"/>
          <w:sz w:val="24"/>
          <w:szCs w:val="24"/>
        </w:rPr>
        <w:t>земельный участок из земель населенных пунктов, государственная собственность на который не разгранич</w:t>
      </w:r>
      <w:r>
        <w:rPr>
          <w:rFonts w:ascii="Times New Roman" w:hAnsi="Times New Roman"/>
          <w:sz w:val="24"/>
          <w:szCs w:val="24"/>
        </w:rPr>
        <w:t xml:space="preserve">ена, </w:t>
      </w:r>
      <w:r w:rsidR="00A47D13" w:rsidRPr="00A47D13">
        <w:rPr>
          <w:rFonts w:ascii="Times New Roman" w:hAnsi="Times New Roman"/>
          <w:sz w:val="24"/>
          <w:szCs w:val="24"/>
        </w:rPr>
        <w:t>с кадастровым номером 46:27:010101:3502, площадью 1500 +/- 14 кв.м., разрешенное использование – для индивидуального жилищного строительства, для индивидуальной жилой застройки, расположенного по адресу: Курская область, Черемисиновский район, пгт. Черемисиново, ул. Клыкова, д. 15</w:t>
      </w:r>
      <w:r>
        <w:rPr>
          <w:rFonts w:ascii="Times New Roman CYR" w:hAnsi="Times New Roman CYR" w:cs="Times New Roman CYR"/>
          <w:sz w:val="24"/>
          <w:szCs w:val="24"/>
        </w:rPr>
        <w:t>, (далее – земельный участок).</w:t>
      </w:r>
      <w:r w:rsidR="00A47D13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47D13" w:rsidRDefault="00800F98" w:rsidP="0080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Граждане, заинтересованные в предоставлении земельного участка для указанных в абзаце первом целей, вправе подавать заявления о намерении участвовать в аукционе </w:t>
      </w:r>
      <w:r w:rsidR="00A47D13">
        <w:rPr>
          <w:rFonts w:ascii="Times New Roman CYR" w:hAnsi="Times New Roman CYR" w:cs="Times New Roman CYR"/>
          <w:sz w:val="24"/>
          <w:szCs w:val="24"/>
        </w:rPr>
        <w:t xml:space="preserve">на право заключения договора аренды </w:t>
      </w:r>
      <w:r>
        <w:rPr>
          <w:rFonts w:ascii="Times New Roman CYR" w:hAnsi="Times New Roman CYR" w:cs="Times New Roman CYR"/>
          <w:sz w:val="24"/>
          <w:szCs w:val="24"/>
        </w:rPr>
        <w:t xml:space="preserve">земельного участка </w:t>
      </w:r>
      <w:r w:rsidRPr="00371B3C">
        <w:rPr>
          <w:rFonts w:ascii="Times New Roman CYR" w:hAnsi="Times New Roman CYR" w:cs="Times New Roman CYR"/>
          <w:sz w:val="24"/>
          <w:szCs w:val="24"/>
        </w:rPr>
        <w:t xml:space="preserve">в Администрацию </w:t>
      </w:r>
      <w:r w:rsidR="00912C6D">
        <w:rPr>
          <w:rFonts w:ascii="Times New Roman CYR" w:hAnsi="Times New Roman CYR" w:cs="Times New Roman CYR"/>
          <w:sz w:val="24"/>
          <w:szCs w:val="24"/>
        </w:rPr>
        <w:t xml:space="preserve">поселка </w:t>
      </w:r>
      <w:r w:rsidR="00A47D13">
        <w:rPr>
          <w:rFonts w:ascii="Times New Roman CYR" w:hAnsi="Times New Roman CYR" w:cs="Times New Roman CYR"/>
          <w:sz w:val="24"/>
          <w:szCs w:val="24"/>
        </w:rPr>
        <w:t>Черемисиново</w:t>
      </w:r>
      <w:r w:rsidRPr="00371B3C">
        <w:rPr>
          <w:rFonts w:ascii="Times New Roman CYR" w:hAnsi="Times New Roman CYR" w:cs="Times New Roman CYR"/>
          <w:sz w:val="24"/>
          <w:szCs w:val="24"/>
        </w:rPr>
        <w:t xml:space="preserve"> Курской области по адресу: </w:t>
      </w:r>
      <w:r w:rsidR="00A47D13" w:rsidRPr="00A47D13">
        <w:rPr>
          <w:rFonts w:ascii="Times New Roman CYR" w:hAnsi="Times New Roman CYR" w:cs="Times New Roman CYR"/>
          <w:sz w:val="24"/>
          <w:szCs w:val="24"/>
        </w:rPr>
        <w:t xml:space="preserve">306440, Курская область, п. Черемисиново, ул. Комсомольская, 13 или по адресу электронной почты: </w:t>
      </w:r>
      <w:hyperlink r:id="rId4" w:history="1">
        <w:r w:rsidR="00A47D13" w:rsidRPr="00A47D13">
          <w:rPr>
            <w:rStyle w:val="a3"/>
            <w:rFonts w:ascii="Times New Roman CYR" w:hAnsi="Times New Roman CYR" w:cs="Times New Roman CYR"/>
            <w:sz w:val="24"/>
            <w:szCs w:val="24"/>
          </w:rPr>
          <w:t>admposther@mail.ru</w:t>
        </w:r>
      </w:hyperlink>
      <w:r w:rsidR="00A47D1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A47D13" w:rsidRPr="00A47D13">
        <w:rPr>
          <w:rFonts w:ascii="Times New Roman CYR" w:hAnsi="Times New Roman CYR" w:cs="Times New Roman CYR"/>
          <w:sz w:val="24"/>
          <w:szCs w:val="24"/>
        </w:rPr>
        <w:t xml:space="preserve">Телефон для </w:t>
      </w:r>
      <w:proofErr w:type="gramStart"/>
      <w:r w:rsidR="00A47D13" w:rsidRPr="00A47D13">
        <w:rPr>
          <w:rFonts w:ascii="Times New Roman CYR" w:hAnsi="Times New Roman CYR" w:cs="Times New Roman CYR"/>
          <w:sz w:val="24"/>
          <w:szCs w:val="24"/>
        </w:rPr>
        <w:t>справок</w:t>
      </w:r>
      <w:r w:rsidR="00A47D13">
        <w:rPr>
          <w:rFonts w:ascii="Times New Roman CYR" w:hAnsi="Times New Roman CYR" w:cs="Times New Roman CYR"/>
          <w:sz w:val="24"/>
          <w:szCs w:val="24"/>
        </w:rPr>
        <w:t xml:space="preserve">:   </w:t>
      </w:r>
      <w:proofErr w:type="gramEnd"/>
      <w:r w:rsidR="00A47D13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</w:t>
      </w:r>
      <w:r w:rsidR="00A47D13" w:rsidRPr="00A47D13">
        <w:rPr>
          <w:rFonts w:ascii="Times New Roman CYR" w:hAnsi="Times New Roman CYR" w:cs="Times New Roman CYR"/>
          <w:sz w:val="24"/>
          <w:szCs w:val="24"/>
        </w:rPr>
        <w:t>8 (47159) 2-12-69.</w:t>
      </w:r>
    </w:p>
    <w:p w:rsidR="00A47D13" w:rsidRPr="00A47D13" w:rsidRDefault="00800F98" w:rsidP="00A47D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Заявления </w:t>
      </w:r>
      <w:r w:rsidRPr="00E833E4">
        <w:rPr>
          <w:rFonts w:ascii="Times New Roman CYR" w:hAnsi="Times New Roman CYR" w:cs="Times New Roman CYR"/>
          <w:sz w:val="24"/>
          <w:szCs w:val="24"/>
        </w:rPr>
        <w:t xml:space="preserve">принимаются с </w:t>
      </w:r>
      <w:r w:rsidR="00007465">
        <w:rPr>
          <w:rFonts w:ascii="Times New Roman CYR" w:hAnsi="Times New Roman CYR" w:cs="Times New Roman CYR"/>
          <w:b/>
          <w:bCs/>
          <w:sz w:val="24"/>
          <w:szCs w:val="24"/>
        </w:rPr>
        <w:t>«</w:t>
      </w:r>
      <w:r w:rsidR="00A47D13">
        <w:rPr>
          <w:rFonts w:ascii="Times New Roman CYR" w:hAnsi="Times New Roman CYR" w:cs="Times New Roman CYR"/>
          <w:b/>
          <w:bCs/>
          <w:sz w:val="24"/>
          <w:szCs w:val="24"/>
        </w:rPr>
        <w:t>08</w:t>
      </w:r>
      <w:r w:rsidRPr="00E833E4">
        <w:rPr>
          <w:rFonts w:ascii="Times New Roman CYR" w:hAnsi="Times New Roman CYR" w:cs="Times New Roman CYR"/>
          <w:b/>
          <w:bCs/>
          <w:sz w:val="24"/>
          <w:szCs w:val="24"/>
        </w:rPr>
        <w:t xml:space="preserve">» </w:t>
      </w:r>
      <w:r w:rsidR="00A47D13">
        <w:rPr>
          <w:rFonts w:ascii="Times New Roman CYR" w:hAnsi="Times New Roman CYR" w:cs="Times New Roman CYR"/>
          <w:b/>
          <w:bCs/>
          <w:sz w:val="24"/>
          <w:szCs w:val="24"/>
        </w:rPr>
        <w:t>февраля</w:t>
      </w:r>
      <w:r w:rsidRPr="00E833E4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912C6D">
        <w:rPr>
          <w:rFonts w:ascii="Times New Roman CYR" w:hAnsi="Times New Roman CYR" w:cs="Times New Roman CYR"/>
          <w:b/>
          <w:bCs/>
          <w:sz w:val="24"/>
          <w:szCs w:val="24"/>
        </w:rPr>
        <w:t>202</w:t>
      </w:r>
      <w:r w:rsidR="00A47D13">
        <w:rPr>
          <w:rFonts w:ascii="Times New Roman CYR" w:hAnsi="Times New Roman CYR" w:cs="Times New Roman CYR"/>
          <w:b/>
          <w:bCs/>
          <w:sz w:val="24"/>
          <w:szCs w:val="24"/>
        </w:rPr>
        <w:t>2</w:t>
      </w:r>
      <w:r w:rsidRPr="00E833E4">
        <w:rPr>
          <w:rFonts w:ascii="Times New Roman CYR" w:hAnsi="Times New Roman CYR" w:cs="Times New Roman CYR"/>
          <w:b/>
          <w:bCs/>
          <w:sz w:val="24"/>
          <w:szCs w:val="24"/>
        </w:rPr>
        <w:t xml:space="preserve"> г. по «</w:t>
      </w:r>
      <w:r w:rsidR="00A47D13">
        <w:rPr>
          <w:rFonts w:ascii="Times New Roman CYR" w:hAnsi="Times New Roman CYR" w:cs="Times New Roman CYR"/>
          <w:b/>
          <w:bCs/>
          <w:sz w:val="24"/>
          <w:szCs w:val="24"/>
        </w:rPr>
        <w:t>09</w:t>
      </w:r>
      <w:r w:rsidRPr="00E833E4">
        <w:rPr>
          <w:rFonts w:ascii="Times New Roman CYR" w:hAnsi="Times New Roman CYR" w:cs="Times New Roman CYR"/>
          <w:b/>
          <w:bCs/>
          <w:sz w:val="24"/>
          <w:szCs w:val="24"/>
        </w:rPr>
        <w:t xml:space="preserve">» </w:t>
      </w:r>
      <w:r w:rsidR="00A47D13">
        <w:rPr>
          <w:rFonts w:ascii="Times New Roman CYR" w:hAnsi="Times New Roman CYR" w:cs="Times New Roman CYR"/>
          <w:b/>
          <w:bCs/>
          <w:sz w:val="24"/>
          <w:szCs w:val="24"/>
        </w:rPr>
        <w:t>марта</w:t>
      </w:r>
      <w:r w:rsidRPr="00E833E4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912C6D">
        <w:rPr>
          <w:rFonts w:ascii="Times New Roman CYR" w:hAnsi="Times New Roman CYR" w:cs="Times New Roman CYR"/>
          <w:b/>
          <w:bCs/>
          <w:sz w:val="24"/>
          <w:szCs w:val="24"/>
        </w:rPr>
        <w:t>202</w:t>
      </w:r>
      <w:r w:rsidR="00A47D13">
        <w:rPr>
          <w:rFonts w:ascii="Times New Roman CYR" w:hAnsi="Times New Roman CYR" w:cs="Times New Roman CYR"/>
          <w:b/>
          <w:bCs/>
          <w:sz w:val="24"/>
          <w:szCs w:val="24"/>
        </w:rPr>
        <w:t>2</w:t>
      </w:r>
      <w:r w:rsidRPr="00E833E4">
        <w:rPr>
          <w:rFonts w:ascii="Times New Roman CYR" w:hAnsi="Times New Roman CYR" w:cs="Times New Roman CYR"/>
          <w:b/>
          <w:bCs/>
          <w:sz w:val="24"/>
          <w:szCs w:val="24"/>
        </w:rPr>
        <w:t xml:space="preserve"> г.</w:t>
      </w:r>
      <w:r w:rsidR="00912C6D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47D13" w:rsidRPr="00A47D13">
        <w:rPr>
          <w:rFonts w:ascii="Times New Roman CYR" w:hAnsi="Times New Roman CYR" w:cs="Times New Roman CYR"/>
          <w:sz w:val="24"/>
          <w:szCs w:val="24"/>
        </w:rPr>
        <w:t>с 8:00 до 12:00, с 13:00 до 17:00 (за исключением праздничных и выходных дней).</w:t>
      </w:r>
      <w:r w:rsidR="00A47D13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800F98" w:rsidRDefault="00800F98" w:rsidP="0080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Ознакомиться с информацией, не отраженной в данном извещении, в том числе со схемой размещения указанного земельного участка возможно лично, по адресу приема заявлений.</w:t>
      </w:r>
    </w:p>
    <w:p w:rsidR="00800F98" w:rsidRDefault="00800F98" w:rsidP="0080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Осмотр земельного участка производится в рабочие дни на транспорте заявителя.</w:t>
      </w:r>
    </w:p>
    <w:p w:rsidR="00800F98" w:rsidRPr="00E833E4" w:rsidRDefault="00800F98" w:rsidP="0080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Данное извещение вместе со схемой размещения указанного земельного участка размещено на официальном </w:t>
      </w:r>
      <w:r w:rsidRPr="00371B3C">
        <w:rPr>
          <w:rFonts w:ascii="Times New Roman CYR" w:hAnsi="Times New Roman CYR" w:cs="Times New Roman CYR"/>
          <w:sz w:val="24"/>
          <w:szCs w:val="24"/>
        </w:rPr>
        <w:t xml:space="preserve">сайте </w:t>
      </w:r>
      <w:r w:rsidR="00A47D13" w:rsidRPr="00A47D13">
        <w:rPr>
          <w:rFonts w:ascii="Times New Roman CYR" w:hAnsi="Times New Roman CYR" w:cs="Times New Roman CYR"/>
          <w:sz w:val="24"/>
          <w:szCs w:val="24"/>
        </w:rPr>
        <w:t xml:space="preserve">Администрации поселка Черемисиново Курской области </w:t>
      </w:r>
      <w:hyperlink r:id="rId5" w:history="1">
        <w:r w:rsidR="00A47D13" w:rsidRPr="00A47D13">
          <w:rPr>
            <w:rStyle w:val="a3"/>
            <w:rFonts w:ascii="Times New Roman CYR" w:hAnsi="Times New Roman CYR" w:cs="Times New Roman CYR"/>
            <w:sz w:val="24"/>
            <w:szCs w:val="24"/>
            <w:lang w:val="en-US"/>
          </w:rPr>
          <w:t>http</w:t>
        </w:r>
        <w:r w:rsidR="00A47D13" w:rsidRPr="00A47D13">
          <w:rPr>
            <w:rStyle w:val="a3"/>
            <w:rFonts w:ascii="Times New Roman CYR" w:hAnsi="Times New Roman CYR" w:cs="Times New Roman CYR"/>
            <w:sz w:val="24"/>
            <w:szCs w:val="24"/>
          </w:rPr>
          <w:t>://</w:t>
        </w:r>
        <w:r w:rsidR="00A47D13" w:rsidRPr="00A47D13">
          <w:rPr>
            <w:rStyle w:val="a3"/>
            <w:rFonts w:ascii="Times New Roman CYR" w:hAnsi="Times New Roman CYR" w:cs="Times New Roman CYR"/>
            <w:sz w:val="24"/>
            <w:szCs w:val="24"/>
            <w:lang w:val="en-US"/>
          </w:rPr>
          <w:t>admcher</w:t>
        </w:r>
        <w:r w:rsidR="00A47D13" w:rsidRPr="00A47D13">
          <w:rPr>
            <w:rStyle w:val="a3"/>
            <w:rFonts w:ascii="Times New Roman CYR" w:hAnsi="Times New Roman CYR" w:cs="Times New Roman CYR"/>
            <w:sz w:val="24"/>
            <w:szCs w:val="24"/>
          </w:rPr>
          <w:t>.</w:t>
        </w:r>
        <w:r w:rsidR="00A47D13" w:rsidRPr="00A47D13">
          <w:rPr>
            <w:rStyle w:val="a3"/>
            <w:rFonts w:ascii="Times New Roman CYR" w:hAnsi="Times New Roman CYR" w:cs="Times New Roman CYR"/>
            <w:sz w:val="24"/>
            <w:szCs w:val="24"/>
            <w:lang w:val="en-US"/>
          </w:rPr>
          <w:t>rkursk</w:t>
        </w:r>
        <w:r w:rsidR="00A47D13" w:rsidRPr="00A47D13">
          <w:rPr>
            <w:rStyle w:val="a3"/>
            <w:rFonts w:ascii="Times New Roman CYR" w:hAnsi="Times New Roman CYR" w:cs="Times New Roman CYR"/>
            <w:sz w:val="24"/>
            <w:szCs w:val="24"/>
          </w:rPr>
          <w:t>.</w:t>
        </w:r>
        <w:r w:rsidR="00A47D13" w:rsidRPr="00A47D13">
          <w:rPr>
            <w:rStyle w:val="a3"/>
            <w:rFonts w:ascii="Times New Roman CYR" w:hAnsi="Times New Roman CYR" w:cs="Times New Roman CYR"/>
            <w:sz w:val="24"/>
            <w:szCs w:val="24"/>
            <w:lang w:val="en-US"/>
          </w:rPr>
          <w:t>ru</w:t>
        </w:r>
      </w:hyperlink>
      <w:r w:rsidR="00A47D13" w:rsidRPr="00A47D13">
        <w:rPr>
          <w:rFonts w:ascii="Times New Roman CYR" w:hAnsi="Times New Roman CYR" w:cs="Times New Roman CYR"/>
          <w:sz w:val="24"/>
          <w:szCs w:val="24"/>
        </w:rPr>
        <w:t xml:space="preserve">, на официальном сайте торгов </w:t>
      </w:r>
      <w:hyperlink r:id="rId6" w:history="1">
        <w:r w:rsidR="00A47D13" w:rsidRPr="00A47D13">
          <w:rPr>
            <w:rStyle w:val="a3"/>
            <w:rFonts w:ascii="Times New Roman CYR" w:hAnsi="Times New Roman CYR" w:cs="Times New Roman CYR"/>
            <w:sz w:val="24"/>
            <w:szCs w:val="24"/>
          </w:rPr>
          <w:t>http://torgi.gov.ru</w:t>
        </w:r>
      </w:hyperlink>
      <w:r w:rsidR="00A47D13">
        <w:rPr>
          <w:rFonts w:ascii="Times New Roman CYR" w:hAnsi="Times New Roman CYR" w:cs="Times New Roman CYR"/>
          <w:sz w:val="24"/>
          <w:szCs w:val="24"/>
        </w:rPr>
        <w:t>.</w:t>
      </w:r>
    </w:p>
    <w:p w:rsidR="002E51F2" w:rsidRDefault="002E51F2">
      <w:bookmarkStart w:id="0" w:name="_GoBack"/>
      <w:bookmarkEnd w:id="0"/>
    </w:p>
    <w:sectPr w:rsidR="002E51F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7A"/>
    <w:rsid w:val="00007465"/>
    <w:rsid w:val="002E51F2"/>
    <w:rsid w:val="003071A3"/>
    <w:rsid w:val="00800F98"/>
    <w:rsid w:val="00912C6D"/>
    <w:rsid w:val="00A47D13"/>
    <w:rsid w:val="00EA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5E400-E12C-450A-B1BB-46AC6495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F9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F98"/>
    <w:rPr>
      <w:rFonts w:cs="Times New Roman"/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12C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5" Type="http://schemas.openxmlformats.org/officeDocument/2006/relationships/hyperlink" Target="http://admcher.rkursk.ru" TargetMode="External"/><Relationship Id="rId4" Type="http://schemas.openxmlformats.org/officeDocument/2006/relationships/hyperlink" Target="mailto:admposth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5</cp:revision>
  <dcterms:created xsi:type="dcterms:W3CDTF">2021-04-05T13:05:00Z</dcterms:created>
  <dcterms:modified xsi:type="dcterms:W3CDTF">2022-02-04T12:54:00Z</dcterms:modified>
</cp:coreProperties>
</file>