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Экологическое законодательство Российской Федерации</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Одной из причин негативных экологических тенденций в России является несовершенство правового инструментария. Его отличают фрагментарность и непрямой характер действия, что вкупе с частыми перестройками природоохранительных органов не способствует улучшению качества окружающей среды. Намечаемый на ближайшее время рост производства может значительно ухудшить экологическую ситуацию в силу наличия как минимум двух негативных тенденций: </w:t>
      </w:r>
      <w:proofErr w:type="spellStart"/>
      <w:r w:rsidRPr="00427701">
        <w:rPr>
          <w:rFonts w:ascii="Arial" w:eastAsia="Times New Roman" w:hAnsi="Arial" w:cs="Arial"/>
          <w:color w:val="4A474B"/>
          <w:sz w:val="24"/>
          <w:szCs w:val="24"/>
          <w:lang w:eastAsia="ru-RU"/>
        </w:rPr>
        <w:t>природоемкости</w:t>
      </w:r>
      <w:proofErr w:type="spellEnd"/>
      <w:r w:rsidRPr="00427701">
        <w:rPr>
          <w:rFonts w:ascii="Arial" w:eastAsia="Times New Roman" w:hAnsi="Arial" w:cs="Arial"/>
          <w:color w:val="4A474B"/>
          <w:sz w:val="24"/>
          <w:szCs w:val="24"/>
          <w:lang w:eastAsia="ru-RU"/>
        </w:rPr>
        <w:t xml:space="preserve"> традиционных российских технологий и столь же традиционной экстенсивности хозяйствования.</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Понятно, что усилия, предпринятые в какой-то области права (совершенствование уголовной ответственности за экологические преступления, законодательства об административных правонарушениях, экологическое страхование, экологическое лицензирование), вряд ли окажутся долговременно эффективными. Но их полезность возрастет многократно, если каждое такое усилие будет являться составной (и непротиворечивой) частью некоего механизма, работающего на одну цель — поддержание благоприятного качества окружающей среды.</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Каждое </w:t>
      </w:r>
      <w:proofErr w:type="spellStart"/>
      <w:r w:rsidRPr="00427701">
        <w:rPr>
          <w:rFonts w:ascii="Arial" w:eastAsia="Times New Roman" w:hAnsi="Arial" w:cs="Arial"/>
          <w:color w:val="4A474B"/>
          <w:sz w:val="24"/>
          <w:szCs w:val="24"/>
          <w:lang w:eastAsia="ru-RU"/>
        </w:rPr>
        <w:t>экологизированное</w:t>
      </w:r>
      <w:proofErr w:type="spellEnd"/>
      <w:r w:rsidRPr="00427701">
        <w:rPr>
          <w:rFonts w:ascii="Arial" w:eastAsia="Times New Roman" w:hAnsi="Arial" w:cs="Arial"/>
          <w:color w:val="4A474B"/>
          <w:sz w:val="24"/>
          <w:szCs w:val="24"/>
          <w:lang w:eastAsia="ru-RU"/>
        </w:rPr>
        <w:t xml:space="preserve"> правовое предписание Уголовного кодекса Российской Федерации, документов об экологическом аудите, планировании, нормировании должно быть не просто нужным само по себе и </w:t>
      </w:r>
      <w:proofErr w:type="spellStart"/>
      <w:r w:rsidRPr="00427701">
        <w:rPr>
          <w:rFonts w:ascii="Arial" w:eastAsia="Times New Roman" w:hAnsi="Arial" w:cs="Arial"/>
          <w:color w:val="4A474B"/>
          <w:sz w:val="24"/>
          <w:szCs w:val="24"/>
          <w:lang w:eastAsia="ru-RU"/>
        </w:rPr>
        <w:t>ситуативно</w:t>
      </w:r>
      <w:proofErr w:type="spellEnd"/>
      <w:r w:rsidRPr="00427701">
        <w:rPr>
          <w:rFonts w:ascii="Arial" w:eastAsia="Times New Roman" w:hAnsi="Arial" w:cs="Arial"/>
          <w:color w:val="4A474B"/>
          <w:sz w:val="24"/>
          <w:szCs w:val="24"/>
          <w:lang w:eastAsia="ru-RU"/>
        </w:rPr>
        <w:t xml:space="preserve"> правильным, но и вписанным как составная часть в механизм управления качеством окружа</w:t>
      </w:r>
      <w:proofErr w:type="gramStart"/>
      <w:r w:rsidRPr="00427701">
        <w:rPr>
          <w:rFonts w:ascii="Arial" w:eastAsia="Times New Roman" w:hAnsi="Arial" w:cs="Arial"/>
          <w:color w:val="4A474B"/>
          <w:sz w:val="24"/>
          <w:szCs w:val="24"/>
          <w:lang w:eastAsia="ru-RU"/>
        </w:rPr>
        <w:t>ю-</w:t>
      </w:r>
      <w:proofErr w:type="gramEnd"/>
      <w:r w:rsidRPr="00427701">
        <w:rPr>
          <w:rFonts w:ascii="Arial" w:eastAsia="Times New Roman" w:hAnsi="Arial" w:cs="Arial"/>
          <w:color w:val="4A474B"/>
          <w:sz w:val="24"/>
          <w:szCs w:val="24"/>
          <w:lang w:eastAsia="ru-RU"/>
        </w:rPr>
        <w:t xml:space="preserve"> щей среды.</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1.2.1. Законодательство в области охраны окружающей среды, природопользования и экологической безопасности</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w:t>
      </w:r>
      <w:proofErr w:type="gramStart"/>
      <w:r w:rsidRPr="00427701">
        <w:rPr>
          <w:rFonts w:ascii="Arial" w:eastAsia="Times New Roman" w:hAnsi="Arial" w:cs="Arial"/>
          <w:color w:val="4A474B"/>
          <w:sz w:val="24"/>
          <w:szCs w:val="24"/>
          <w:lang w:eastAsia="ru-RU"/>
        </w:rPr>
        <w:t>ю-</w:t>
      </w:r>
      <w:proofErr w:type="gramEnd"/>
      <w:r w:rsidRPr="00427701">
        <w:rPr>
          <w:rFonts w:ascii="Arial" w:eastAsia="Times New Roman" w:hAnsi="Arial" w:cs="Arial"/>
          <w:color w:val="4A474B"/>
          <w:sz w:val="24"/>
          <w:szCs w:val="24"/>
          <w:lang w:eastAsia="ru-RU"/>
        </w:rPr>
        <w:t xml:space="preserve"> щей среды и обеспечения экологической безопасности, определяет Федеральный закон «Об охране окружающей среды» от 10.01.2002 № 7-ФЗ. 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в пределах Российской Федерации, а также на континентальном шельфе и в исключительной экономической зоне РФ.</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«Об охране окружающей среды» является базовым законом, на основании которого строится все природоохранное законодательство Российской Федерации.</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Правовые отношения в области охраны окружающей среды, обеспечения экологической безопасности, рационального природопользования определены в следующих действующих законах, которые условно можно разбить на четыре группы.</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Общие законопроекты.</w:t>
      </w:r>
    </w:p>
    <w:p w:rsidR="00427701" w:rsidRPr="00427701" w:rsidRDefault="00427701" w:rsidP="00427701">
      <w:pPr>
        <w:numPr>
          <w:ilvl w:val="0"/>
          <w:numId w:val="1"/>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«Об охране окружающей среды» от 10.01.2002 № 7-ФЗ.</w:t>
      </w:r>
    </w:p>
    <w:p w:rsidR="00427701" w:rsidRPr="00427701" w:rsidRDefault="00427701" w:rsidP="00427701">
      <w:pPr>
        <w:numPr>
          <w:ilvl w:val="0"/>
          <w:numId w:val="2"/>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lastRenderedPageBreak/>
        <w:t>Федеральный закон «Об экологической экспертизе» от 23.11.95 № 174-ФЗ (с изменениями от 15.04.98).</w:t>
      </w:r>
    </w:p>
    <w:p w:rsidR="00427701" w:rsidRPr="00427701" w:rsidRDefault="00427701" w:rsidP="00427701">
      <w:pPr>
        <w:numPr>
          <w:ilvl w:val="0"/>
          <w:numId w:val="2"/>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гидрометеорологической службе» от 09.07.98 № 113-ФЗ.</w:t>
      </w:r>
    </w:p>
    <w:p w:rsidR="00427701" w:rsidRPr="00427701" w:rsidRDefault="00427701" w:rsidP="00427701">
      <w:pPr>
        <w:numPr>
          <w:ilvl w:val="0"/>
          <w:numId w:val="2"/>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защите прав юридических лиц и индивидуальных предпринимателей при проведении государственного контроля (надзора)» от 08.08.2001 № 134-ФЗ.</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Блок законопроектов по экологической безопасности.</w:t>
      </w:r>
    </w:p>
    <w:p w:rsidR="00427701" w:rsidRPr="00427701" w:rsidRDefault="00427701" w:rsidP="00427701">
      <w:pPr>
        <w:numPr>
          <w:ilvl w:val="0"/>
          <w:numId w:val="3"/>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санитарно-эпидемиологическом благополучии населения» от 30.03.99 № 52-ФЗ.</w:t>
      </w:r>
    </w:p>
    <w:p w:rsidR="00427701" w:rsidRPr="00427701" w:rsidRDefault="00427701" w:rsidP="00427701">
      <w:pPr>
        <w:numPr>
          <w:ilvl w:val="0"/>
          <w:numId w:val="3"/>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защите населения территорий от чрезвычайных ситуаций природного и техногенного характера» от 21.12.94 №б8-ФЗ.</w:t>
      </w:r>
    </w:p>
    <w:p w:rsidR="00427701" w:rsidRPr="00427701" w:rsidRDefault="00427701" w:rsidP="00427701">
      <w:pPr>
        <w:numPr>
          <w:ilvl w:val="0"/>
          <w:numId w:val="4"/>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государственном регулировании в области генно-инженерной деятельности» от 05.06.96 № 86-ФЗ с изменениями от 12.07.2000 № 96-ФЗ.</w:t>
      </w:r>
    </w:p>
    <w:p w:rsidR="00427701" w:rsidRPr="00427701" w:rsidRDefault="00427701" w:rsidP="00427701">
      <w:pPr>
        <w:numPr>
          <w:ilvl w:val="0"/>
          <w:numId w:val="4"/>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Федеральный закон «О ратификации </w:t>
      </w:r>
      <w:proofErr w:type="spellStart"/>
      <w:r w:rsidRPr="00427701">
        <w:rPr>
          <w:rFonts w:ascii="Arial" w:eastAsia="Times New Roman" w:hAnsi="Arial" w:cs="Arial"/>
          <w:color w:val="4A474B"/>
          <w:sz w:val="24"/>
          <w:szCs w:val="24"/>
          <w:lang w:eastAsia="ru-RU"/>
        </w:rPr>
        <w:t>Базельской</w:t>
      </w:r>
      <w:proofErr w:type="spellEnd"/>
      <w:r w:rsidRPr="00427701">
        <w:rPr>
          <w:rFonts w:ascii="Arial" w:eastAsia="Times New Roman" w:hAnsi="Arial" w:cs="Arial"/>
          <w:color w:val="4A474B"/>
          <w:sz w:val="24"/>
          <w:szCs w:val="24"/>
          <w:lang w:eastAsia="ru-RU"/>
        </w:rPr>
        <w:t xml:space="preserve"> конвенции о </w:t>
      </w:r>
      <w:proofErr w:type="gramStart"/>
      <w:r w:rsidRPr="00427701">
        <w:rPr>
          <w:rFonts w:ascii="Arial" w:eastAsia="Times New Roman" w:hAnsi="Arial" w:cs="Arial"/>
          <w:color w:val="4A474B"/>
          <w:sz w:val="24"/>
          <w:szCs w:val="24"/>
          <w:lang w:eastAsia="ru-RU"/>
        </w:rPr>
        <w:t>контроле за</w:t>
      </w:r>
      <w:proofErr w:type="gramEnd"/>
      <w:r w:rsidRPr="00427701">
        <w:rPr>
          <w:rFonts w:ascii="Arial" w:eastAsia="Times New Roman" w:hAnsi="Arial" w:cs="Arial"/>
          <w:color w:val="4A474B"/>
          <w:sz w:val="24"/>
          <w:szCs w:val="24"/>
          <w:lang w:eastAsia="ru-RU"/>
        </w:rPr>
        <w:t xml:space="preserve"> трансграничной перевозкой опасных отходов и их удалением» от 25.11.94 № 49-ФЗ.</w:t>
      </w:r>
    </w:p>
    <w:p w:rsidR="00427701" w:rsidRPr="00427701" w:rsidRDefault="00427701" w:rsidP="00427701">
      <w:pPr>
        <w:numPr>
          <w:ilvl w:val="0"/>
          <w:numId w:val="4"/>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Федеральный закон «О безопасном обращении с пестицидами и </w:t>
      </w:r>
      <w:proofErr w:type="spellStart"/>
      <w:r w:rsidRPr="00427701">
        <w:rPr>
          <w:rFonts w:ascii="Arial" w:eastAsia="Times New Roman" w:hAnsi="Arial" w:cs="Arial"/>
          <w:color w:val="4A474B"/>
          <w:sz w:val="24"/>
          <w:szCs w:val="24"/>
          <w:lang w:eastAsia="ru-RU"/>
        </w:rPr>
        <w:t>агрохимикатами</w:t>
      </w:r>
      <w:proofErr w:type="spellEnd"/>
      <w:r w:rsidRPr="00427701">
        <w:rPr>
          <w:rFonts w:ascii="Arial" w:eastAsia="Times New Roman" w:hAnsi="Arial" w:cs="Arial"/>
          <w:color w:val="4A474B"/>
          <w:sz w:val="24"/>
          <w:szCs w:val="24"/>
          <w:lang w:eastAsia="ru-RU"/>
        </w:rPr>
        <w:t>» от 19.07.97 № 109-ФЗ.</w:t>
      </w:r>
    </w:p>
    <w:p w:rsidR="00427701" w:rsidRPr="00427701" w:rsidRDefault="00427701" w:rsidP="00427701">
      <w:pPr>
        <w:numPr>
          <w:ilvl w:val="0"/>
          <w:numId w:val="4"/>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безопасности гидротехнических сооружений» от 21.07.97 № 117-ФЗ (с изменениями от 30.12.01).</w:t>
      </w:r>
    </w:p>
    <w:p w:rsidR="00427701" w:rsidRPr="00427701" w:rsidRDefault="00427701" w:rsidP="00427701">
      <w:pPr>
        <w:numPr>
          <w:ilvl w:val="0"/>
          <w:numId w:val="4"/>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«Об отходах производства и потреблениях от 24.06.98 № 89-ФЗ (с изменениями от 29.12.2000 № 169-ФЗ).</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Блок законопроектов по радиационной безопасности населения.</w:t>
      </w:r>
    </w:p>
    <w:p w:rsidR="00427701" w:rsidRPr="00427701" w:rsidRDefault="00427701" w:rsidP="00427701">
      <w:pPr>
        <w:numPr>
          <w:ilvl w:val="0"/>
          <w:numId w:val="5"/>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«Об использовании атомной энергии» от 21.11.95 № 170-ФЗ (с изменениями от 28.03.02 № 33-ФЗ).</w:t>
      </w:r>
    </w:p>
    <w:p w:rsidR="00427701" w:rsidRPr="00427701" w:rsidRDefault="00427701" w:rsidP="00427701">
      <w:pPr>
        <w:numPr>
          <w:ilvl w:val="0"/>
          <w:numId w:val="5"/>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радиационной безопасности населения» от 09.01.96 № 3-ФЗ.</w:t>
      </w:r>
    </w:p>
    <w:p w:rsidR="00427701" w:rsidRPr="00427701" w:rsidRDefault="00427701" w:rsidP="00427701">
      <w:pPr>
        <w:numPr>
          <w:ilvl w:val="0"/>
          <w:numId w:val="5"/>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Федеральный закон «О финансировании особо </w:t>
      </w:r>
      <w:proofErr w:type="spellStart"/>
      <w:r w:rsidRPr="00427701">
        <w:rPr>
          <w:rFonts w:ascii="Arial" w:eastAsia="Times New Roman" w:hAnsi="Arial" w:cs="Arial"/>
          <w:color w:val="4A474B"/>
          <w:sz w:val="24"/>
          <w:szCs w:val="24"/>
          <w:lang w:eastAsia="ru-RU"/>
        </w:rPr>
        <w:t>радиационн</w:t>
      </w:r>
      <w:proofErr w:type="gramStart"/>
      <w:r w:rsidRPr="00427701">
        <w:rPr>
          <w:rFonts w:ascii="Arial" w:eastAsia="Times New Roman" w:hAnsi="Arial" w:cs="Arial"/>
          <w:color w:val="4A474B"/>
          <w:sz w:val="24"/>
          <w:szCs w:val="24"/>
          <w:lang w:eastAsia="ru-RU"/>
        </w:rPr>
        <w:t>о</w:t>
      </w:r>
      <w:proofErr w:type="spellEnd"/>
      <w:r w:rsidRPr="00427701">
        <w:rPr>
          <w:rFonts w:ascii="Arial" w:eastAsia="Times New Roman" w:hAnsi="Arial" w:cs="Arial"/>
          <w:color w:val="4A474B"/>
          <w:sz w:val="24"/>
          <w:szCs w:val="24"/>
          <w:lang w:eastAsia="ru-RU"/>
        </w:rPr>
        <w:t>-</w:t>
      </w:r>
      <w:proofErr w:type="gramEnd"/>
      <w:r w:rsidRPr="00427701">
        <w:rPr>
          <w:rFonts w:ascii="Arial" w:eastAsia="Times New Roman" w:hAnsi="Arial" w:cs="Arial"/>
          <w:color w:val="4A474B"/>
          <w:sz w:val="24"/>
          <w:szCs w:val="24"/>
          <w:lang w:eastAsia="ru-RU"/>
        </w:rPr>
        <w:t xml:space="preserve"> опасных и ядерно-опасных производств и объектов» от 03.04.96 № 29-ФЗ.</w:t>
      </w:r>
    </w:p>
    <w:p w:rsidR="00427701" w:rsidRPr="00427701" w:rsidRDefault="00427701" w:rsidP="00427701">
      <w:pPr>
        <w:numPr>
          <w:ilvl w:val="0"/>
          <w:numId w:val="5"/>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Федеральный закон «О специальных экологических программах реабилитации </w:t>
      </w:r>
      <w:proofErr w:type="spellStart"/>
      <w:r w:rsidRPr="00427701">
        <w:rPr>
          <w:rFonts w:ascii="Arial" w:eastAsia="Times New Roman" w:hAnsi="Arial" w:cs="Arial"/>
          <w:color w:val="4A474B"/>
          <w:sz w:val="24"/>
          <w:szCs w:val="24"/>
          <w:lang w:eastAsia="ru-RU"/>
        </w:rPr>
        <w:t>радиационно</w:t>
      </w:r>
      <w:proofErr w:type="spellEnd"/>
      <w:r w:rsidRPr="00427701">
        <w:rPr>
          <w:rFonts w:ascii="Arial" w:eastAsia="Times New Roman" w:hAnsi="Arial" w:cs="Arial"/>
          <w:color w:val="4A474B"/>
          <w:sz w:val="24"/>
          <w:szCs w:val="24"/>
          <w:lang w:eastAsia="ru-RU"/>
        </w:rPr>
        <w:t xml:space="preserve"> загрязненных участков территории» от 10.07.01 № 92-ФЗ.</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Блок законопроектов по природным ресурсам.</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«Об охране атмосферного воздуха» от 04.09.99 № 96-ФЗ.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«Водный кодекс Российской Федерации» от 16.11.95 № 167-ФЗ.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штате за пользование водными объектами» от 06.09.98 № 71 -ФЗ (с изменениями от 07.08.01 № 111-ФЗ).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«Об охране озера Байкал» от 01.05.99 № 94-ФЗ (с изменениями от 30.12.2000).</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lastRenderedPageBreak/>
        <w:t>Федеральный закон «Земельный кодекс Российской Федерации» от 25.10.01 № 136-ФЗ.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«Об индексации ставок земельного налога» от 14.12.01 № 163-ФЗ.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разграничении государственной собственности на землю» от 17.07.01 № 101-ФЗ.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мелиорации земель» от 10.01.96 № 4-ФЗ.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недрах» от 03.03.95 № 27-ФЗ (с изменениями от 08.08.01).</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Федеральный закон «Об участках недр, право </w:t>
      </w:r>
      <w:proofErr w:type="gramStart"/>
      <w:r w:rsidRPr="00427701">
        <w:rPr>
          <w:rFonts w:ascii="Arial" w:eastAsia="Times New Roman" w:hAnsi="Arial" w:cs="Arial"/>
          <w:color w:val="4A474B"/>
          <w:sz w:val="24"/>
          <w:szCs w:val="24"/>
          <w:lang w:eastAsia="ru-RU"/>
        </w:rPr>
        <w:t>пользования</w:t>
      </w:r>
      <w:proofErr w:type="gramEnd"/>
      <w:r w:rsidRPr="00427701">
        <w:rPr>
          <w:rFonts w:ascii="Arial" w:eastAsia="Times New Roman" w:hAnsi="Arial" w:cs="Arial"/>
          <w:color w:val="4A474B"/>
          <w:sz w:val="24"/>
          <w:szCs w:val="24"/>
          <w:lang w:eastAsia="ru-RU"/>
        </w:rPr>
        <w:t xml:space="preserve"> которыми может быть предоставлено на условиях раздела продукции» от 21.07.97 № 112-ФЗ.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«Лесной кодекс Российской Федерации» от 29.01.97 № 22-ФЗ.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природных лечебных ресурсах, лечебно-оздоровительных местностях и курортах» от 23.12.95 № 26-ФЗ.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«Об особо охраняемых природных территориях» от 14.03.95 № 169-ФЗ.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животном мире» от 24.04.95 № 52-ФЗ.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внутренних морских водах, территориальном море и прилежащей зоне Российской Федерации» от 31.07.98 № 155-ФЗ.</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континентальном шельфе Российской Федерации» от 30.11.95 № 187-ФЗ (в ред. от 08.08.01).</w:t>
      </w:r>
    </w:p>
    <w:p w:rsidR="00427701" w:rsidRPr="00427701" w:rsidRDefault="00427701" w:rsidP="00427701">
      <w:pPr>
        <w:numPr>
          <w:ilvl w:val="0"/>
          <w:numId w:val="6"/>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Федеральный закон «О территориях традиционного природопользования коренных малочисленных народов Севера, Сибири и Дальнего Востока Российской Федерации» от 07.05.01 № 49-ФЗ.</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Законодательство Российской Федерации в области экологической информации</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В систему правовой охраны природы России входят четыре группы юридических мероприятий:</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1) правовое регулирование отношений по использованию, сохранению и возобновлению природных ресурсов;</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2) организация воспитания и обучения кадров, финансирование и материально-техническое обеспечение природоохранных действий;</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3) государственный и общественный </w:t>
      </w:r>
      <w:proofErr w:type="gramStart"/>
      <w:r w:rsidRPr="00427701">
        <w:rPr>
          <w:rFonts w:ascii="Arial" w:eastAsia="Times New Roman" w:hAnsi="Arial" w:cs="Arial"/>
          <w:color w:val="4A474B"/>
          <w:sz w:val="24"/>
          <w:szCs w:val="24"/>
          <w:lang w:eastAsia="ru-RU"/>
        </w:rPr>
        <w:t>контроль за</w:t>
      </w:r>
      <w:proofErr w:type="gramEnd"/>
      <w:r w:rsidRPr="00427701">
        <w:rPr>
          <w:rFonts w:ascii="Arial" w:eastAsia="Times New Roman" w:hAnsi="Arial" w:cs="Arial"/>
          <w:color w:val="4A474B"/>
          <w:sz w:val="24"/>
          <w:szCs w:val="24"/>
          <w:lang w:eastAsia="ru-RU"/>
        </w:rPr>
        <w:t xml:space="preserve"> выполнением требований охраны природы;</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4) юридическая ответственность правонарушителей.</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В соответствии с экологическим законодательством </w:t>
      </w:r>
      <w:r w:rsidRPr="00427701">
        <w:rPr>
          <w:rFonts w:ascii="Arial" w:eastAsia="Times New Roman" w:hAnsi="Arial" w:cs="Arial"/>
          <w:b/>
          <w:bCs/>
          <w:color w:val="4A474B"/>
          <w:sz w:val="24"/>
          <w:szCs w:val="24"/>
          <w:lang w:eastAsia="ru-RU"/>
        </w:rPr>
        <w:t>объектом</w:t>
      </w:r>
      <w:r w:rsidRPr="00427701">
        <w:rPr>
          <w:rFonts w:ascii="Arial" w:eastAsia="Times New Roman" w:hAnsi="Arial" w:cs="Arial"/>
          <w:color w:val="4A474B"/>
          <w:sz w:val="24"/>
          <w:szCs w:val="24"/>
          <w:lang w:eastAsia="ru-RU"/>
        </w:rPr>
        <w:t> правовой охраны выступает природная среда — объективная, существующая вне человека и независимо от его сознания реальность, служащая местом обитания, условием и средством его существования.</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lastRenderedPageBreak/>
        <w:t>Источниками экологического права</w:t>
      </w:r>
      <w:r w:rsidRPr="00427701">
        <w:rPr>
          <w:rFonts w:ascii="Arial" w:eastAsia="Times New Roman" w:hAnsi="Arial" w:cs="Arial"/>
          <w:color w:val="4A474B"/>
          <w:sz w:val="24"/>
          <w:szCs w:val="24"/>
          <w:lang w:eastAsia="ru-RU"/>
        </w:rPr>
        <w:t> признаются нормативно-правовые акты, в которых содержатся правовые нормы, регулирующие экологические отношения. К ним относятся законы, указы, постановления и распоряжения, нормативные акты министерств и ведомств, законы и нормативно-правовые акты субъектов Федерации. Наконец, в числе источников экологического права большое место занимают международно-правовые акты, регулирующие внутренние экологические отношения на основе примата международного права.</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Система экологического законодательства</w:t>
      </w:r>
      <w:r w:rsidRPr="00427701">
        <w:rPr>
          <w:rFonts w:ascii="Arial" w:eastAsia="Times New Roman" w:hAnsi="Arial" w:cs="Arial"/>
          <w:color w:val="4A474B"/>
          <w:sz w:val="24"/>
          <w:szCs w:val="24"/>
          <w:lang w:eastAsia="ru-RU"/>
        </w:rPr>
        <w:t>, руководствующаяся идеями основополагающих конституционных актов, включает две подсистемы:</w:t>
      </w:r>
    </w:p>
    <w:p w:rsidR="00427701" w:rsidRPr="00427701" w:rsidRDefault="00427701" w:rsidP="00427701">
      <w:pPr>
        <w:numPr>
          <w:ilvl w:val="0"/>
          <w:numId w:val="7"/>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природоохранное</w:t>
      </w:r>
    </w:p>
    <w:p w:rsidR="00427701" w:rsidRPr="00427701" w:rsidRDefault="00427701" w:rsidP="00427701">
      <w:pPr>
        <w:numPr>
          <w:ilvl w:val="0"/>
          <w:numId w:val="7"/>
        </w:numPr>
        <w:shd w:val="clear" w:color="auto" w:fill="FFFFFF"/>
        <w:spacing w:after="150" w:line="240" w:lineRule="auto"/>
        <w:ind w:left="0"/>
        <w:jc w:val="both"/>
        <w:rPr>
          <w:rFonts w:ascii="Arial" w:eastAsia="Times New Roman" w:hAnsi="Arial" w:cs="Arial"/>
          <w:color w:val="4A474B"/>
          <w:sz w:val="24"/>
          <w:szCs w:val="24"/>
          <w:lang w:eastAsia="ru-RU"/>
        </w:rPr>
      </w:pPr>
      <w:proofErr w:type="spellStart"/>
      <w:r w:rsidRPr="00427701">
        <w:rPr>
          <w:rFonts w:ascii="Arial" w:eastAsia="Times New Roman" w:hAnsi="Arial" w:cs="Arial"/>
          <w:color w:val="4A474B"/>
          <w:sz w:val="24"/>
          <w:szCs w:val="24"/>
          <w:lang w:eastAsia="ru-RU"/>
        </w:rPr>
        <w:t>природоресурсное</w:t>
      </w:r>
      <w:proofErr w:type="spellEnd"/>
      <w:r w:rsidRPr="00427701">
        <w:rPr>
          <w:rFonts w:ascii="Arial" w:eastAsia="Times New Roman" w:hAnsi="Arial" w:cs="Arial"/>
          <w:color w:val="4A474B"/>
          <w:sz w:val="24"/>
          <w:szCs w:val="24"/>
          <w:lang w:eastAsia="ru-RU"/>
        </w:rPr>
        <w:t xml:space="preserve"> законодательство.</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В природоохранное законодательство</w:t>
      </w:r>
      <w:r w:rsidRPr="00427701">
        <w:rPr>
          <w:rFonts w:ascii="Arial" w:eastAsia="Times New Roman" w:hAnsi="Arial" w:cs="Arial"/>
          <w:color w:val="4A474B"/>
          <w:sz w:val="24"/>
          <w:szCs w:val="24"/>
          <w:lang w:eastAsia="ru-RU"/>
        </w:rPr>
        <w:t> входят Федеральный закон от 10 января 2002 г. № 7-ФЗ «Об охране окружающей среды» и другие законодательные акты комплексного правового регулирования.</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 xml:space="preserve">В подсистему </w:t>
      </w:r>
      <w:proofErr w:type="spellStart"/>
      <w:r w:rsidRPr="00427701">
        <w:rPr>
          <w:rFonts w:ascii="Arial" w:eastAsia="Times New Roman" w:hAnsi="Arial" w:cs="Arial"/>
          <w:b/>
          <w:bCs/>
          <w:color w:val="4A474B"/>
          <w:sz w:val="24"/>
          <w:szCs w:val="24"/>
          <w:lang w:eastAsia="ru-RU"/>
        </w:rPr>
        <w:t>природоресурсного</w:t>
      </w:r>
      <w:proofErr w:type="spellEnd"/>
      <w:r w:rsidRPr="00427701">
        <w:rPr>
          <w:rFonts w:ascii="Arial" w:eastAsia="Times New Roman" w:hAnsi="Arial" w:cs="Arial"/>
          <w:b/>
          <w:bCs/>
          <w:color w:val="4A474B"/>
          <w:sz w:val="24"/>
          <w:szCs w:val="24"/>
          <w:lang w:eastAsia="ru-RU"/>
        </w:rPr>
        <w:t xml:space="preserve"> законодательства</w:t>
      </w:r>
      <w:r w:rsidRPr="00427701">
        <w:rPr>
          <w:rFonts w:ascii="Arial" w:eastAsia="Times New Roman" w:hAnsi="Arial" w:cs="Arial"/>
          <w:color w:val="4A474B"/>
          <w:sz w:val="24"/>
          <w:szCs w:val="24"/>
          <w:lang w:eastAsia="ru-RU"/>
        </w:rPr>
        <w:t> входят: Земельный кодекс Р</w:t>
      </w:r>
      <w:proofErr w:type="gramStart"/>
      <w:r w:rsidRPr="00427701">
        <w:rPr>
          <w:rFonts w:ascii="Arial" w:eastAsia="Times New Roman" w:hAnsi="Arial" w:cs="Arial"/>
          <w:color w:val="4A474B"/>
          <w:sz w:val="24"/>
          <w:szCs w:val="24"/>
          <w:lang w:eastAsia="ru-RU"/>
        </w:rPr>
        <w:t>Ф(</w:t>
      </w:r>
      <w:proofErr w:type="gramEnd"/>
      <w:r w:rsidRPr="00427701">
        <w:rPr>
          <w:rFonts w:ascii="Arial" w:eastAsia="Times New Roman" w:hAnsi="Arial" w:cs="Arial"/>
          <w:color w:val="4A474B"/>
          <w:sz w:val="24"/>
          <w:szCs w:val="24"/>
          <w:lang w:eastAsia="ru-RU"/>
        </w:rPr>
        <w:t>ФЗ № 136 от 25.10.2001 г.), Закон РФ от 21 февраля 1992 г. № 2395-1 «О недрах», Лесной кодекс РФ (ФЗ № 200 от 04.12.2006 г.), Водный кодекс РФ( ФЗ № 74 от 03.06.2006 г.), Федеральный закон от 24 апреля 1995 г. № 52-ФЗ «О животном мире»,  а также другие законодательные и нормативные акты.</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В Конституции РФ</w:t>
      </w:r>
      <w:r w:rsidRPr="00427701">
        <w:rPr>
          <w:rFonts w:ascii="Arial" w:eastAsia="Times New Roman" w:hAnsi="Arial" w:cs="Arial"/>
          <w:color w:val="4A474B"/>
          <w:sz w:val="24"/>
          <w:szCs w:val="24"/>
          <w:lang w:eastAsia="ru-RU"/>
        </w:rPr>
        <w:t> отражены основные положения экологической стратегии государства и главные направления укрепления экологического правопорядка. Конституция РФ вводит в научный оборот определение экологической деятельности человека в сфере взаимодействия общества и природы: природопользование, охрана окружающей среды, обеспечение экологической безопасности.</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Центральное место среди экологических норм Конституции РФ занимает ч. 1 ст. 9, где указывается, что земля и другие природные ресурсы в Российской Федерации используются и охраняются как основа жизни и деятельности народов, проживающих на соответствующей территории.</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proofErr w:type="gramStart"/>
      <w:r w:rsidRPr="00427701">
        <w:rPr>
          <w:rFonts w:ascii="Arial" w:eastAsia="Times New Roman" w:hAnsi="Arial" w:cs="Arial"/>
          <w:color w:val="4A474B"/>
          <w:sz w:val="24"/>
          <w:szCs w:val="24"/>
          <w:lang w:eastAsia="ru-RU"/>
        </w:rPr>
        <w:t>В Конституции РФ есть две очень важные нормы, одна из которых (ст. 42) закрепляет право каждого человека на благоприятную окружающую среду, достоверную информацию о ее состоянии и на возмещение ущерба, причиненного его здоровью или имуществу, а другая провозглашает право граждан и юридических лиц на частную собственность на землю и другие природные ресурсы (ч. 2 ст. 9).</w:t>
      </w:r>
      <w:proofErr w:type="gramEnd"/>
      <w:r w:rsidRPr="00427701">
        <w:rPr>
          <w:rFonts w:ascii="Arial" w:eastAsia="Times New Roman" w:hAnsi="Arial" w:cs="Arial"/>
          <w:color w:val="4A474B"/>
          <w:sz w:val="24"/>
          <w:szCs w:val="24"/>
          <w:lang w:eastAsia="ru-RU"/>
        </w:rPr>
        <w:t xml:space="preserve"> Первая касается биологических начал человека, вторая — его материальных основ существования.</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Конституция РФ также оформляет организационно-правовые взаимоотношения Федерации и субъектов Федерации. Согласно ст. 72 пользование, владение и распоряжение землей, недрами, водными и другими природными ресурсами, природопользование, охрана окружающей среды и обеспечение экологической безопасности являются совместной компетенцией Федерации и субъектов Федерации.</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lastRenderedPageBreak/>
        <w:t>По предмету своего ведения Российская Федерация принимает федеральные законы, которые являются обязательными на территории всей страны. Субъекты Федерации имеют право на собственное регулирование экологических отношений, включая принятие законов и иных нормативных актов. Конституция РФ закрепляет общее правило: законы и иные правовые акты субъектов Федерации не должны противоречить федеральным законам. Положение Конституции РФ конкретизируется в источниках экологического права.</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proofErr w:type="gramStart"/>
      <w:r w:rsidRPr="00427701">
        <w:rPr>
          <w:rFonts w:ascii="Arial" w:eastAsia="Times New Roman" w:hAnsi="Arial" w:cs="Arial"/>
          <w:b/>
          <w:bCs/>
          <w:color w:val="4A474B"/>
          <w:sz w:val="24"/>
          <w:szCs w:val="24"/>
          <w:lang w:eastAsia="ru-RU"/>
        </w:rPr>
        <w:t>Федеральный закон «Об охране окружающей среды»</w:t>
      </w:r>
      <w:r w:rsidRPr="00427701">
        <w:rPr>
          <w:rFonts w:ascii="Arial" w:eastAsia="Times New Roman" w:hAnsi="Arial" w:cs="Arial"/>
          <w:color w:val="4A474B"/>
          <w:sz w:val="24"/>
          <w:szCs w:val="24"/>
          <w:lang w:eastAsia="ru-RU"/>
        </w:rPr>
        <w:t>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нынешних и будущих поколений, укрепления правопорядка в области охраны окружающей среды и обеспечения экологической безопасности.</w:t>
      </w:r>
      <w:proofErr w:type="gramEnd"/>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В 16 главах Закона закрепляются следующие правовые положения:</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основы управления в области охраны окружающей среды;</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права и обязанности граждан, общественных и иных некоммерческих объединений в области охраны окружающей среды;</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экономическое регулирование в области охраны окружающей среды;</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нормирование в области охраны окружающей среды;</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оценка воздействия на окружающую среду и экологическая экспертиза;</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требования в области охраны окружающей среды при осуществлении хозяйственной деятельности;</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зоны экологического бедствия, зоны чрезвычайных ситуаций;</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государственный мониторинг окружающей среды (государственный экологический мониторинг);</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контроль в области охраны окружающей среды (экологический контроль);</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научные исследования в области охраны окружающей среды;</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основы формирования экологической культуры;</w:t>
      </w:r>
    </w:p>
    <w:p w:rsidR="00427701" w:rsidRPr="00427701" w:rsidRDefault="00427701" w:rsidP="00427701">
      <w:pPr>
        <w:numPr>
          <w:ilvl w:val="0"/>
          <w:numId w:val="8"/>
        </w:numPr>
        <w:shd w:val="clear" w:color="auto" w:fill="FFFFFF"/>
        <w:spacing w:after="150" w:line="240" w:lineRule="auto"/>
        <w:ind w:left="0"/>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международное сотрудничество в области охраны окружающей среды.</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b/>
          <w:bCs/>
          <w:color w:val="4A474B"/>
          <w:sz w:val="24"/>
          <w:szCs w:val="24"/>
          <w:lang w:eastAsia="ru-RU"/>
        </w:rPr>
        <w:t>Охрана здоровья и обеспечение благополучия человека — конечная цель охраны окружающей природной среды</w:t>
      </w:r>
      <w:r w:rsidRPr="00427701">
        <w:rPr>
          <w:rFonts w:ascii="Arial" w:eastAsia="Times New Roman" w:hAnsi="Arial" w:cs="Arial"/>
          <w:color w:val="4A474B"/>
          <w:sz w:val="24"/>
          <w:szCs w:val="24"/>
          <w:lang w:eastAsia="ru-RU"/>
        </w:rPr>
        <w:t>. Поэтому в законодательных актах, направленных на охрану здоровья граждан, экологические требования занимают ведущее место. В этом смысле источником экологического права служит Федеральный закон от 30 марта 1999 г. № 52-ФЗ «О санитарно-эпидемиологическом благополучии населения». Он регулирует санитарные отношения, связанные с охраной здоровья от неблагоприятного воздействия внешней среды — производственной, бытовой, природной. Экологические требования, выраженные в статьях Закона, одновременно являются и источниками экологического права. Например, на охрану здоровья и окружающей природной среды направлены нормы ст. 18 Закона о захоронении, переработке, обезвреживании и утилизации производственных и бытовых отходов и т. д.</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lastRenderedPageBreak/>
        <w:t>Другим источником экологического права служат Федеральный закон «Об основах охраны здоровья граждан в Российской Федерации» от 21 ноября 2011 года № 323-ФЗ. В нем есть норма, обеспечивающая экологические права граждан. Так, ст. 18 говориться, что: « Каждый имеет право на охрану здоровья. Право на охрану здоровья обеспечивается охраной окружающей среды…»</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 xml:space="preserve">Правовые нормы по охране природы и рациональному природопользованию содержатся и в других актах </w:t>
      </w:r>
      <w:proofErr w:type="spellStart"/>
      <w:r w:rsidRPr="00427701">
        <w:rPr>
          <w:rFonts w:ascii="Arial" w:eastAsia="Times New Roman" w:hAnsi="Arial" w:cs="Arial"/>
          <w:color w:val="4A474B"/>
          <w:sz w:val="24"/>
          <w:szCs w:val="24"/>
          <w:lang w:eastAsia="ru-RU"/>
        </w:rPr>
        <w:t>природоресурсного</w:t>
      </w:r>
      <w:proofErr w:type="spellEnd"/>
      <w:r w:rsidRPr="00427701">
        <w:rPr>
          <w:rFonts w:ascii="Arial" w:eastAsia="Times New Roman" w:hAnsi="Arial" w:cs="Arial"/>
          <w:color w:val="4A474B"/>
          <w:sz w:val="24"/>
          <w:szCs w:val="24"/>
          <w:lang w:eastAsia="ru-RU"/>
        </w:rPr>
        <w:t xml:space="preserve"> законодательства России. К ним относятся Лесной кодекс РФ, Водный кодекс РФ, Федеральный закон «О животном мире» и др.</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Круг экологических вопросов, по которым могут издаваться указы и распоряжения Президента РФ, практически не ограничен. В их числе следует назвать Указ Президента РФ от 4 февраля 1994 г. № 238 «О государственной стратегии Российской Федерации по охране окружающей среды и обеспечению устойчивого развития».</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На основании и во исполнение Конституции РФ, федеральных законов, нормативных указов Президента РФ Правительство РФ издает постановления и распоряжения, отвечая также за их исполнение. Постановление Правительства РФ также является нормативно-правовым актом. В соответствии со ст. 114 Конституции РФ Правительство РФ обеспечивает проведение в Российской Федерации единой государственной политики в области науки, культуры, образования, здравоохранения, социального обеспечения, экологии.</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Немаловажную роль играют нормативные правила — </w:t>
      </w:r>
      <w:r w:rsidRPr="00427701">
        <w:rPr>
          <w:rFonts w:ascii="Arial" w:eastAsia="Times New Roman" w:hAnsi="Arial" w:cs="Arial"/>
          <w:b/>
          <w:bCs/>
          <w:color w:val="4A474B"/>
          <w:sz w:val="24"/>
          <w:szCs w:val="24"/>
          <w:lang w:eastAsia="ru-RU"/>
        </w:rPr>
        <w:t>санитарные, строительные, технико-экономические, технологические</w:t>
      </w:r>
      <w:r w:rsidRPr="00427701">
        <w:rPr>
          <w:rFonts w:ascii="Arial" w:eastAsia="Times New Roman" w:hAnsi="Arial" w:cs="Arial"/>
          <w:color w:val="4A474B"/>
          <w:sz w:val="24"/>
          <w:szCs w:val="24"/>
          <w:lang w:eastAsia="ru-RU"/>
        </w:rPr>
        <w:t> и т. д. К ним относятся нормативы качества окружающей среды: нормы допустимой радиации, уровня шума, вибрации и т. д. Эти нормативы представляют собой технические правила, и в этом виде они не рассматриваются как источники права. Ведомственные нормативные акты могут быть отменены Правительством РФ, если они противоречат закону. Акты вступают в силу только после регистрации в Министерстве юстиции и публикации в газете «Российские вести». Согласно Конституции РФ субъекты Федерации также вправе принимать законы и иные нормативные правовые акты по вопросам, отнесенным к их ведению.</w:t>
      </w:r>
    </w:p>
    <w:p w:rsidR="00427701" w:rsidRPr="00427701" w:rsidRDefault="00427701" w:rsidP="00427701">
      <w:pPr>
        <w:shd w:val="clear" w:color="auto" w:fill="FFFFFF"/>
        <w:spacing w:before="300" w:after="0" w:line="240" w:lineRule="auto"/>
        <w:jc w:val="both"/>
        <w:rPr>
          <w:rFonts w:ascii="Arial" w:eastAsia="Times New Roman" w:hAnsi="Arial" w:cs="Arial"/>
          <w:color w:val="4A474B"/>
          <w:sz w:val="24"/>
          <w:szCs w:val="24"/>
          <w:lang w:eastAsia="ru-RU"/>
        </w:rPr>
      </w:pPr>
      <w:r w:rsidRPr="00427701">
        <w:rPr>
          <w:rFonts w:ascii="Arial" w:eastAsia="Times New Roman" w:hAnsi="Arial" w:cs="Arial"/>
          <w:color w:val="4A474B"/>
          <w:sz w:val="24"/>
          <w:szCs w:val="24"/>
          <w:lang w:eastAsia="ru-RU"/>
        </w:rPr>
        <w:t>Так, Закон РФ от 7 февраля 1992 г. № 2300-1 «О защите прав потребителей» (ст. 7) дает право потребителю требовать, чтобы товары были безопасны для его жизни. Он также дает право органам управления на приостановление реализации товаров, если создается угроза здоровью граждан либо состоянию окружающей среды. В законах о местном самоуправлении, налогообложении юридических лиц отражены различные льготы за снижение выбросов, использование чистых технологий и т. д.</w:t>
      </w:r>
    </w:p>
    <w:p w:rsidR="00566C77" w:rsidRDefault="00566C77"/>
    <w:sectPr w:rsidR="00566C77" w:rsidSect="00566C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413D5"/>
    <w:multiLevelType w:val="multilevel"/>
    <w:tmpl w:val="E6C6F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772F59"/>
    <w:multiLevelType w:val="multilevel"/>
    <w:tmpl w:val="42CC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800C49"/>
    <w:multiLevelType w:val="multilevel"/>
    <w:tmpl w:val="EF52A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A40AA4"/>
    <w:multiLevelType w:val="multilevel"/>
    <w:tmpl w:val="C688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470EA8"/>
    <w:multiLevelType w:val="multilevel"/>
    <w:tmpl w:val="081A3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E87778"/>
    <w:multiLevelType w:val="multilevel"/>
    <w:tmpl w:val="127A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75520F"/>
    <w:multiLevelType w:val="multilevel"/>
    <w:tmpl w:val="882C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C03FB3"/>
    <w:multiLevelType w:val="multilevel"/>
    <w:tmpl w:val="F628F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0"/>
  </w:num>
  <w:num w:numId="5">
    <w:abstractNumId w:val="4"/>
  </w:num>
  <w:num w:numId="6">
    <w:abstractNumId w:val="7"/>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7701"/>
    <w:rsid w:val="00427701"/>
    <w:rsid w:val="00566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7701"/>
    <w:rPr>
      <w:b/>
      <w:bCs/>
    </w:rPr>
  </w:style>
</w:styles>
</file>

<file path=word/webSettings.xml><?xml version="1.0" encoding="utf-8"?>
<w:webSettings xmlns:r="http://schemas.openxmlformats.org/officeDocument/2006/relationships" xmlns:w="http://schemas.openxmlformats.org/wordprocessingml/2006/main">
  <w:divs>
    <w:div w:id="4800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2214</Words>
  <Characters>12624</Characters>
  <Application>Microsoft Office Word</Application>
  <DocSecurity>0</DocSecurity>
  <Lines>105</Lines>
  <Paragraphs>29</Paragraphs>
  <ScaleCrop>false</ScaleCrop>
  <Company>Microsoft</Company>
  <LinksUpToDate>false</LinksUpToDate>
  <CharactersWithSpaces>14809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Adminestrator</dc:creator>
  <cp:keywords/>
  <dc:description/>
  <cp:lastModifiedBy>Adminestrator</cp:lastModifiedBy>
  <cp:revision>2</cp:revision>
  <dcterms:created xsi:type="dcterms:W3CDTF">2023-04-05T06:19:00Z</dcterms:created>
  <dcterms:modified xsi:type="dcterms:W3CDTF">2023-04-05T06:20:00Z</dcterms:modified>
</cp:coreProperties>
</file>