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64E21" w14:textId="2C757460" w:rsidR="00432F55" w:rsidRDefault="007C4290">
      <w:r w:rsidRPr="007C4290">
        <w:t>«В рамках реализации областной программы «Формирование комфортной городской среды» завершены работы по благоустройству дворовой территории многоквартирного дома №16 по ул. Вокзальная п. Черемисиново, Черемисиновского района Курской области.  Выполнены работы по установке бортовых камней и ремонт асфальтового покрытия дворовой территории. Установлены малые архитектурные формы у подъездов дома (скамейки, урны). Согласно муниципальному контракту стоимость выполненных работ составила 1347127,86 руб.»</w:t>
      </w:r>
    </w:p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17"/>
    <w:rsid w:val="000B3E9A"/>
    <w:rsid w:val="00432F55"/>
    <w:rsid w:val="00642C5A"/>
    <w:rsid w:val="007C4290"/>
    <w:rsid w:val="009B07CE"/>
    <w:rsid w:val="00A605C4"/>
    <w:rsid w:val="00A80CD4"/>
    <w:rsid w:val="00C11658"/>
    <w:rsid w:val="00C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6A84"/>
  <w15:chartTrackingRefBased/>
  <w15:docId w15:val="{8A10F92B-0F13-4F47-B41D-D6201EBA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5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5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5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5C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5C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5C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5C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5C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5C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5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5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5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5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5C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5C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5C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5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5C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5C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2025-07-23T11:49:00Z</dcterms:created>
  <dcterms:modified xsi:type="dcterms:W3CDTF">2025-07-23T11:49:00Z</dcterms:modified>
</cp:coreProperties>
</file>